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Pr="00B102CA">
        <w:rPr>
          <w:color w:val="4F6228" w:themeColor="accent3" w:themeShade="80"/>
          <w:sz w:val="36"/>
          <w:szCs w:val="36"/>
        </w:rPr>
        <w:t>Coordinators</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10-11T00:00:00Z">
          <w:dateFormat w:val="MMMM d, yyyy"/>
          <w:lid w:val="en-US"/>
          <w:storeMappedDataAs w:val="dateTime"/>
          <w:calendar w:val="gregorian"/>
        </w:date>
      </w:sdtPr>
      <w:sdtEndPr/>
      <w:sdtContent>
        <w:p w:rsidR="00810747" w:rsidRPr="00B102CA" w:rsidRDefault="00B8575E" w:rsidP="003758C8">
          <w:pPr>
            <w:pStyle w:val="Heading1"/>
            <w:rPr>
              <w:b/>
              <w:color w:val="4F6228" w:themeColor="accent3" w:themeShade="80"/>
              <w:sz w:val="24"/>
            </w:rPr>
          </w:pPr>
          <w:r>
            <w:rPr>
              <w:b/>
              <w:color w:val="FF0000"/>
              <w:sz w:val="36"/>
              <w:szCs w:val="36"/>
            </w:rPr>
            <w:t>October 11,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1B18EF" w:rsidRPr="00D74DED" w:rsidRDefault="001B18EF" w:rsidP="001B18EF">
      <w:pPr>
        <w:pStyle w:val="Heading2"/>
        <w:numPr>
          <w:ilvl w:val="0"/>
          <w:numId w:val="0"/>
        </w:numPr>
        <w:spacing w:before="480"/>
        <w:rPr>
          <w:color w:val="4F6228" w:themeColor="accent3" w:themeShade="80"/>
          <w:sz w:val="24"/>
        </w:rPr>
      </w:pPr>
    </w:p>
    <w:p w:rsidR="00810747" w:rsidRPr="00CE7C1B" w:rsidRDefault="00B8575E" w:rsidP="000901D8">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Academic</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Parents</w:t>
      </w:r>
      <w:proofErr w:type="spellEnd"/>
      <w:r>
        <w:rPr>
          <w:color w:val="4F6228" w:themeColor="accent3" w:themeShade="80"/>
          <w:sz w:val="28"/>
          <w:szCs w:val="28"/>
          <w:lang w:val="es-CO"/>
        </w:rPr>
        <w:t>’ Day</w:t>
      </w:r>
    </w:p>
    <w:p w:rsidR="00B102CA" w:rsidRPr="0001339A" w:rsidRDefault="0001339A" w:rsidP="008371E9">
      <w:pPr>
        <w:pStyle w:val="ListParagraph"/>
        <w:numPr>
          <w:ilvl w:val="0"/>
          <w:numId w:val="13"/>
        </w:numPr>
        <w:spacing w:after="120" w:line="240" w:lineRule="auto"/>
        <w:contextualSpacing w:val="0"/>
        <w:rPr>
          <w:sz w:val="24"/>
          <w:lang w:val="es-CO"/>
        </w:rPr>
      </w:pPr>
      <w:r>
        <w:rPr>
          <w:lang w:val="es-CO"/>
        </w:rPr>
        <w:t xml:space="preserve">Los padres de familia traerán sus portátiles u otros dispositivos electrónicos para poder acceder a los wikis en la sesión </w:t>
      </w:r>
      <w:proofErr w:type="gramStart"/>
      <w:r>
        <w:rPr>
          <w:lang w:val="es-CO"/>
        </w:rPr>
        <w:t>de la</w:t>
      </w:r>
      <w:proofErr w:type="gramEnd"/>
      <w:r>
        <w:rPr>
          <w:lang w:val="es-CO"/>
        </w:rPr>
        <w:t xml:space="preserve"> jefe de sección. Los profesores deben hacer a sus niños conscientes de esto para que el mensaje se comunique (la jefe de sección también enviará una circular).</w:t>
      </w:r>
    </w:p>
    <w:p w:rsidR="0001339A" w:rsidRPr="00370AA7" w:rsidRDefault="0001339A" w:rsidP="008371E9">
      <w:pPr>
        <w:pStyle w:val="ListParagraph"/>
        <w:numPr>
          <w:ilvl w:val="0"/>
          <w:numId w:val="13"/>
        </w:numPr>
        <w:spacing w:after="120" w:line="240" w:lineRule="auto"/>
        <w:contextualSpacing w:val="0"/>
        <w:rPr>
          <w:sz w:val="24"/>
          <w:lang w:val="es-CO"/>
        </w:rPr>
      </w:pPr>
      <w:r>
        <w:rPr>
          <w:lang w:val="es-CO"/>
        </w:rPr>
        <w:t xml:space="preserve">Todos los profesores titulares deben enviar la invitación a su wiki </w:t>
      </w:r>
      <w:proofErr w:type="gramStart"/>
      <w:r>
        <w:rPr>
          <w:lang w:val="es-CO"/>
        </w:rPr>
        <w:t>a la</w:t>
      </w:r>
      <w:proofErr w:type="gramEnd"/>
      <w:r>
        <w:rPr>
          <w:lang w:val="es-CO"/>
        </w:rPr>
        <w:t xml:space="preserve"> jefe de sección.</w:t>
      </w:r>
    </w:p>
    <w:p w:rsidR="00110122" w:rsidRPr="00110122" w:rsidRDefault="00370AA7" w:rsidP="00110122">
      <w:pPr>
        <w:pStyle w:val="ListParagraph"/>
        <w:numPr>
          <w:ilvl w:val="0"/>
          <w:numId w:val="13"/>
        </w:numPr>
        <w:spacing w:after="120" w:line="240" w:lineRule="auto"/>
        <w:contextualSpacing w:val="0"/>
        <w:rPr>
          <w:sz w:val="24"/>
          <w:lang w:val="es-CO"/>
        </w:rPr>
      </w:pPr>
      <w:r>
        <w:rPr>
          <w:lang w:val="es-CO"/>
        </w:rPr>
        <w:t xml:space="preserve">Cada wiki de salón debe tener una página que se llame Español en la cual se debe colocar el vínculo al video </w:t>
      </w:r>
      <w:r w:rsidR="00B45699">
        <w:rPr>
          <w:lang w:val="es-CO"/>
        </w:rPr>
        <w:t>que explica el programa Letras</w:t>
      </w:r>
      <w:r w:rsidR="00110122">
        <w:rPr>
          <w:lang w:val="es-CO"/>
        </w:rPr>
        <w:t xml:space="preserve">: </w:t>
      </w:r>
      <w:hyperlink r:id="rId8" w:history="1">
        <w:r w:rsidR="00110122" w:rsidRPr="00855B97">
          <w:rPr>
            <w:rStyle w:val="Hyperlink"/>
            <w:lang w:val="es-CO"/>
          </w:rPr>
          <w:t>https://sites.google.com/a/programaletras.com/portaldepadres/presentacion-del-programa</w:t>
        </w:r>
      </w:hyperlink>
      <w:r w:rsidR="00110122">
        <w:rPr>
          <w:lang w:val="es-CO"/>
        </w:rPr>
        <w:t xml:space="preserve"> - esto se debe colocar como link, que no aparezca esta dirección tal cual en el wiki.</w:t>
      </w:r>
      <w:bookmarkStart w:id="0" w:name="_GoBack"/>
      <w:bookmarkEnd w:id="0"/>
    </w:p>
    <w:p w:rsidR="0001339A" w:rsidRPr="00370AA7" w:rsidRDefault="0001339A" w:rsidP="008371E9">
      <w:pPr>
        <w:pStyle w:val="ListParagraph"/>
        <w:numPr>
          <w:ilvl w:val="0"/>
          <w:numId w:val="13"/>
        </w:numPr>
        <w:spacing w:after="120" w:line="240" w:lineRule="auto"/>
        <w:contextualSpacing w:val="0"/>
        <w:rPr>
          <w:sz w:val="24"/>
          <w:lang w:val="es-CO"/>
        </w:rPr>
      </w:pPr>
      <w:r>
        <w:rPr>
          <w:lang w:val="es-CO"/>
        </w:rPr>
        <w:t>Cada grupo de padres empezará el día en el salón de su hijo para que se presente el plan del día.</w:t>
      </w:r>
    </w:p>
    <w:p w:rsidR="00370AA7" w:rsidRPr="00B8575E" w:rsidRDefault="00370AA7" w:rsidP="00370AA7">
      <w:pPr>
        <w:pStyle w:val="ListParagraph"/>
        <w:spacing w:after="120" w:line="240" w:lineRule="auto"/>
        <w:contextualSpacing w:val="0"/>
        <w:rPr>
          <w:sz w:val="24"/>
          <w:lang w:val="es-CO"/>
        </w:rPr>
      </w:pPr>
    </w:p>
    <w:tbl>
      <w:tblPr>
        <w:tblStyle w:val="TableGrid"/>
        <w:tblW w:w="0" w:type="auto"/>
        <w:tblInd w:w="360" w:type="dxa"/>
        <w:tblLook w:val="04A0" w:firstRow="1" w:lastRow="0" w:firstColumn="1" w:lastColumn="0" w:noHBand="0" w:noVBand="1"/>
      </w:tblPr>
      <w:tblGrid>
        <w:gridCol w:w="2094"/>
        <w:gridCol w:w="2124"/>
        <w:gridCol w:w="2141"/>
        <w:gridCol w:w="2137"/>
      </w:tblGrid>
      <w:tr w:rsidR="00370AA7" w:rsidTr="002B1959">
        <w:tc>
          <w:tcPr>
            <w:tcW w:w="2094" w:type="dxa"/>
            <w:tcBorders>
              <w:bottom w:val="single" w:sz="4" w:space="0" w:color="auto"/>
            </w:tcBorders>
          </w:tcPr>
          <w:p w:rsidR="00370AA7" w:rsidRPr="00B45699" w:rsidRDefault="00370AA7" w:rsidP="00B8575E">
            <w:pPr>
              <w:spacing w:after="120" w:line="240" w:lineRule="auto"/>
              <w:rPr>
                <w:lang w:val="es-CO"/>
              </w:rPr>
            </w:pPr>
            <w:r w:rsidRPr="00B45699">
              <w:rPr>
                <w:lang w:val="es-CO"/>
              </w:rPr>
              <w:t>09:00 – 09:10</w:t>
            </w:r>
          </w:p>
        </w:tc>
        <w:tc>
          <w:tcPr>
            <w:tcW w:w="6402" w:type="dxa"/>
            <w:gridSpan w:val="3"/>
            <w:tcBorders>
              <w:bottom w:val="single" w:sz="4" w:space="0" w:color="auto"/>
            </w:tcBorders>
          </w:tcPr>
          <w:p w:rsidR="00370AA7" w:rsidRPr="00B45699" w:rsidRDefault="00370AA7" w:rsidP="00B8575E">
            <w:pPr>
              <w:spacing w:after="120" w:line="240" w:lineRule="auto"/>
              <w:rPr>
                <w:lang w:val="es-CO"/>
              </w:rPr>
            </w:pPr>
            <w:r w:rsidRPr="00B45699">
              <w:rPr>
                <w:lang w:val="es-CO"/>
              </w:rPr>
              <w:t>Contextualización en los salones</w:t>
            </w:r>
          </w:p>
        </w:tc>
      </w:tr>
      <w:tr w:rsidR="00370AA7" w:rsidTr="002B1959">
        <w:tc>
          <w:tcPr>
            <w:tcW w:w="2094" w:type="dxa"/>
            <w:vMerge w:val="restart"/>
            <w:shd w:val="pct12" w:color="auto" w:fill="auto"/>
          </w:tcPr>
          <w:p w:rsidR="00370AA7" w:rsidRPr="00B45699" w:rsidRDefault="00370AA7" w:rsidP="00B8575E">
            <w:pPr>
              <w:spacing w:after="120" w:line="240" w:lineRule="auto"/>
              <w:rPr>
                <w:lang w:val="es-CO"/>
              </w:rPr>
            </w:pPr>
          </w:p>
        </w:tc>
        <w:tc>
          <w:tcPr>
            <w:tcW w:w="2124" w:type="dxa"/>
            <w:shd w:val="pct12" w:color="auto" w:fill="auto"/>
          </w:tcPr>
          <w:p w:rsidR="00370AA7" w:rsidRPr="00B45699" w:rsidRDefault="00370AA7" w:rsidP="00B8575E">
            <w:pPr>
              <w:spacing w:after="120" w:line="240" w:lineRule="auto"/>
              <w:rPr>
                <w:lang w:val="es-CO"/>
              </w:rPr>
            </w:pPr>
            <w:r w:rsidRPr="00B45699">
              <w:rPr>
                <w:lang w:val="es-CO"/>
              </w:rPr>
              <w:t>Wikis (Jefe de sección)</w:t>
            </w:r>
          </w:p>
        </w:tc>
        <w:tc>
          <w:tcPr>
            <w:tcW w:w="2141" w:type="dxa"/>
            <w:shd w:val="pct12" w:color="auto" w:fill="auto"/>
          </w:tcPr>
          <w:p w:rsidR="00370AA7" w:rsidRPr="00B45699" w:rsidRDefault="00370AA7" w:rsidP="00B8575E">
            <w:pPr>
              <w:spacing w:after="120" w:line="240" w:lineRule="auto"/>
              <w:rPr>
                <w:lang w:val="es-CO"/>
              </w:rPr>
            </w:pPr>
            <w:r w:rsidRPr="00B45699">
              <w:rPr>
                <w:lang w:val="es-CO"/>
              </w:rPr>
              <w:t>Letras (profesoras de español)</w:t>
            </w:r>
          </w:p>
        </w:tc>
        <w:tc>
          <w:tcPr>
            <w:tcW w:w="2137" w:type="dxa"/>
            <w:shd w:val="pct12" w:color="auto" w:fill="auto"/>
          </w:tcPr>
          <w:p w:rsidR="00370AA7" w:rsidRPr="00B45699" w:rsidRDefault="00370AA7" w:rsidP="00B8575E">
            <w:pPr>
              <w:spacing w:after="120" w:line="240" w:lineRule="auto"/>
              <w:rPr>
                <w:lang w:val="es-CO"/>
              </w:rPr>
            </w:pPr>
            <w:r w:rsidRPr="00B45699">
              <w:rPr>
                <w:lang w:val="es-CO"/>
              </w:rPr>
              <w:t>Rotaciones (titulares)</w:t>
            </w:r>
          </w:p>
        </w:tc>
      </w:tr>
      <w:tr w:rsidR="00370AA7" w:rsidTr="002B1959">
        <w:tc>
          <w:tcPr>
            <w:tcW w:w="2094" w:type="dxa"/>
            <w:vMerge/>
            <w:shd w:val="pct12" w:color="auto" w:fill="auto"/>
          </w:tcPr>
          <w:p w:rsidR="00370AA7" w:rsidRPr="00B45699" w:rsidRDefault="00370AA7" w:rsidP="00B8575E">
            <w:pPr>
              <w:spacing w:after="120" w:line="240" w:lineRule="auto"/>
              <w:rPr>
                <w:lang w:val="es-CO"/>
              </w:rPr>
            </w:pPr>
          </w:p>
        </w:tc>
        <w:tc>
          <w:tcPr>
            <w:tcW w:w="2124" w:type="dxa"/>
            <w:shd w:val="pct12" w:color="auto" w:fill="auto"/>
          </w:tcPr>
          <w:p w:rsidR="00370AA7" w:rsidRPr="00B45699" w:rsidRDefault="00370AA7" w:rsidP="00B8575E">
            <w:pPr>
              <w:spacing w:after="120" w:line="240" w:lineRule="auto"/>
              <w:rPr>
                <w:lang w:val="es-CO"/>
              </w:rPr>
            </w:pPr>
            <w:r w:rsidRPr="00B45699">
              <w:rPr>
                <w:lang w:val="es-CO"/>
              </w:rPr>
              <w:t>Auditorio principal</w:t>
            </w:r>
          </w:p>
        </w:tc>
        <w:tc>
          <w:tcPr>
            <w:tcW w:w="2141" w:type="dxa"/>
            <w:shd w:val="pct12" w:color="auto" w:fill="auto"/>
          </w:tcPr>
          <w:p w:rsidR="00370AA7" w:rsidRPr="00B45699" w:rsidRDefault="00370AA7" w:rsidP="00B8575E">
            <w:pPr>
              <w:spacing w:after="120" w:line="240" w:lineRule="auto"/>
              <w:rPr>
                <w:lang w:val="es-CO"/>
              </w:rPr>
            </w:pPr>
            <w:r w:rsidRPr="00B45699">
              <w:rPr>
                <w:lang w:val="es-CO"/>
              </w:rPr>
              <w:t>Auditorio de Bachillerato</w:t>
            </w:r>
          </w:p>
        </w:tc>
        <w:tc>
          <w:tcPr>
            <w:tcW w:w="2137" w:type="dxa"/>
            <w:shd w:val="pct12" w:color="auto" w:fill="auto"/>
          </w:tcPr>
          <w:p w:rsidR="00370AA7" w:rsidRPr="00B45699" w:rsidRDefault="00370AA7" w:rsidP="00B8575E">
            <w:pPr>
              <w:spacing w:after="120" w:line="240" w:lineRule="auto"/>
              <w:rPr>
                <w:lang w:val="es-CO"/>
              </w:rPr>
            </w:pPr>
            <w:r w:rsidRPr="00B45699">
              <w:rPr>
                <w:lang w:val="es-CO"/>
              </w:rPr>
              <w:t>Salones</w:t>
            </w:r>
          </w:p>
        </w:tc>
      </w:tr>
      <w:tr w:rsidR="00B8575E" w:rsidTr="00370AA7">
        <w:tc>
          <w:tcPr>
            <w:tcW w:w="2094" w:type="dxa"/>
          </w:tcPr>
          <w:p w:rsidR="00B8575E" w:rsidRPr="00B45699" w:rsidRDefault="00370AA7" w:rsidP="00370AA7">
            <w:pPr>
              <w:spacing w:after="120" w:line="240" w:lineRule="auto"/>
              <w:rPr>
                <w:lang w:val="es-CO"/>
              </w:rPr>
            </w:pPr>
            <w:r w:rsidRPr="00B45699">
              <w:rPr>
                <w:lang w:val="es-CO"/>
              </w:rPr>
              <w:t>09:15</w:t>
            </w:r>
            <w:r w:rsidR="00B8575E" w:rsidRPr="00B45699">
              <w:rPr>
                <w:lang w:val="es-CO"/>
              </w:rPr>
              <w:t xml:space="preserve"> – 10:</w:t>
            </w:r>
            <w:r w:rsidRPr="00B45699">
              <w:rPr>
                <w:lang w:val="es-CO"/>
              </w:rPr>
              <w:t>15</w:t>
            </w:r>
          </w:p>
        </w:tc>
        <w:tc>
          <w:tcPr>
            <w:tcW w:w="2124" w:type="dxa"/>
          </w:tcPr>
          <w:p w:rsidR="00370AA7" w:rsidRPr="00B45699" w:rsidRDefault="00370AA7" w:rsidP="00B8575E">
            <w:pPr>
              <w:spacing w:after="120" w:line="240" w:lineRule="auto"/>
              <w:rPr>
                <w:lang w:val="es-CO"/>
              </w:rPr>
            </w:pPr>
            <w:r w:rsidRPr="00B45699">
              <w:rPr>
                <w:lang w:val="es-CO"/>
              </w:rPr>
              <w:t xml:space="preserve">Primero </w:t>
            </w:r>
          </w:p>
          <w:p w:rsidR="00B8575E" w:rsidRPr="00B45699" w:rsidRDefault="0001339A" w:rsidP="00B8575E">
            <w:pPr>
              <w:spacing w:after="120" w:line="240" w:lineRule="auto"/>
              <w:rPr>
                <w:lang w:val="es-CO"/>
              </w:rPr>
            </w:pPr>
            <w:r w:rsidRPr="00B45699">
              <w:rPr>
                <w:lang w:val="es-CO"/>
              </w:rPr>
              <w:t>(refrigerio al finalizar)</w:t>
            </w:r>
          </w:p>
        </w:tc>
        <w:tc>
          <w:tcPr>
            <w:tcW w:w="2141" w:type="dxa"/>
          </w:tcPr>
          <w:p w:rsidR="00B8575E" w:rsidRPr="00B45699" w:rsidRDefault="0001339A" w:rsidP="00B8575E">
            <w:pPr>
              <w:spacing w:after="120" w:line="240" w:lineRule="auto"/>
              <w:rPr>
                <w:lang w:val="es-CO"/>
              </w:rPr>
            </w:pPr>
            <w:proofErr w:type="spellStart"/>
            <w:r w:rsidRPr="00B45699">
              <w:rPr>
                <w:lang w:val="es-CO"/>
              </w:rPr>
              <w:t>Prekinder</w:t>
            </w:r>
            <w:proofErr w:type="spellEnd"/>
          </w:p>
        </w:tc>
        <w:tc>
          <w:tcPr>
            <w:tcW w:w="2137" w:type="dxa"/>
          </w:tcPr>
          <w:p w:rsidR="00B8575E" w:rsidRPr="00B45699" w:rsidRDefault="00370AA7" w:rsidP="00B8575E">
            <w:pPr>
              <w:spacing w:after="120" w:line="240" w:lineRule="auto"/>
              <w:rPr>
                <w:lang w:val="es-CO"/>
              </w:rPr>
            </w:pPr>
            <w:proofErr w:type="spellStart"/>
            <w:r w:rsidRPr="00B45699">
              <w:rPr>
                <w:lang w:val="es-CO"/>
              </w:rPr>
              <w:t>Kinder</w:t>
            </w:r>
            <w:proofErr w:type="spellEnd"/>
          </w:p>
        </w:tc>
      </w:tr>
      <w:tr w:rsidR="00B8575E" w:rsidTr="00370AA7">
        <w:tc>
          <w:tcPr>
            <w:tcW w:w="2094" w:type="dxa"/>
          </w:tcPr>
          <w:p w:rsidR="00B8575E" w:rsidRPr="00B45699" w:rsidRDefault="00B8575E" w:rsidP="00370AA7">
            <w:pPr>
              <w:spacing w:after="120" w:line="240" w:lineRule="auto"/>
              <w:rPr>
                <w:lang w:val="es-CO"/>
              </w:rPr>
            </w:pPr>
            <w:r w:rsidRPr="00B45699">
              <w:rPr>
                <w:lang w:val="es-CO"/>
              </w:rPr>
              <w:t>10:</w:t>
            </w:r>
            <w:r w:rsidR="00370AA7" w:rsidRPr="00B45699">
              <w:rPr>
                <w:lang w:val="es-CO"/>
              </w:rPr>
              <w:t>15</w:t>
            </w:r>
            <w:r w:rsidRPr="00B45699">
              <w:rPr>
                <w:lang w:val="es-CO"/>
              </w:rPr>
              <w:t xml:space="preserve"> – 11:</w:t>
            </w:r>
            <w:r w:rsidR="00370AA7" w:rsidRPr="00B45699">
              <w:rPr>
                <w:lang w:val="es-CO"/>
              </w:rPr>
              <w:t>15</w:t>
            </w:r>
          </w:p>
        </w:tc>
        <w:tc>
          <w:tcPr>
            <w:tcW w:w="2124" w:type="dxa"/>
          </w:tcPr>
          <w:p w:rsidR="00370AA7" w:rsidRPr="00B45699" w:rsidRDefault="00370AA7" w:rsidP="00B8575E">
            <w:pPr>
              <w:spacing w:after="120" w:line="240" w:lineRule="auto"/>
              <w:rPr>
                <w:lang w:val="es-CO"/>
              </w:rPr>
            </w:pPr>
            <w:proofErr w:type="spellStart"/>
            <w:r w:rsidRPr="00B45699">
              <w:rPr>
                <w:lang w:val="es-CO"/>
              </w:rPr>
              <w:t>Prekinder</w:t>
            </w:r>
            <w:proofErr w:type="spellEnd"/>
          </w:p>
          <w:p w:rsidR="00B8575E" w:rsidRPr="00B45699" w:rsidRDefault="0001339A" w:rsidP="00B8575E">
            <w:pPr>
              <w:spacing w:after="120" w:line="240" w:lineRule="auto"/>
              <w:rPr>
                <w:lang w:val="es-CO"/>
              </w:rPr>
            </w:pPr>
            <w:r w:rsidRPr="00B45699">
              <w:rPr>
                <w:lang w:val="es-CO"/>
              </w:rPr>
              <w:t>(refrigerio al finalizar)</w:t>
            </w:r>
          </w:p>
        </w:tc>
        <w:tc>
          <w:tcPr>
            <w:tcW w:w="2141" w:type="dxa"/>
          </w:tcPr>
          <w:p w:rsidR="00B8575E" w:rsidRPr="00B45699" w:rsidRDefault="0001339A" w:rsidP="00B8575E">
            <w:pPr>
              <w:spacing w:after="120" w:line="240" w:lineRule="auto"/>
              <w:rPr>
                <w:lang w:val="es-CO"/>
              </w:rPr>
            </w:pPr>
            <w:proofErr w:type="spellStart"/>
            <w:r w:rsidRPr="00B45699">
              <w:rPr>
                <w:lang w:val="es-CO"/>
              </w:rPr>
              <w:t>Kinder</w:t>
            </w:r>
            <w:proofErr w:type="spellEnd"/>
          </w:p>
        </w:tc>
        <w:tc>
          <w:tcPr>
            <w:tcW w:w="2137" w:type="dxa"/>
          </w:tcPr>
          <w:p w:rsidR="00B8575E" w:rsidRPr="00B45699" w:rsidRDefault="00370AA7" w:rsidP="00B8575E">
            <w:pPr>
              <w:spacing w:after="120" w:line="240" w:lineRule="auto"/>
              <w:rPr>
                <w:lang w:val="es-CO"/>
              </w:rPr>
            </w:pPr>
            <w:r w:rsidRPr="00B45699">
              <w:rPr>
                <w:lang w:val="es-CO"/>
              </w:rPr>
              <w:t>Primero</w:t>
            </w:r>
          </w:p>
        </w:tc>
      </w:tr>
      <w:tr w:rsidR="00B8575E" w:rsidTr="00370AA7">
        <w:tc>
          <w:tcPr>
            <w:tcW w:w="2094" w:type="dxa"/>
          </w:tcPr>
          <w:p w:rsidR="00B8575E" w:rsidRPr="00B45699" w:rsidRDefault="00370AA7" w:rsidP="00370AA7">
            <w:pPr>
              <w:spacing w:after="120" w:line="240" w:lineRule="auto"/>
              <w:rPr>
                <w:lang w:val="es-CO"/>
              </w:rPr>
            </w:pPr>
            <w:r w:rsidRPr="00B45699">
              <w:rPr>
                <w:lang w:val="es-CO"/>
              </w:rPr>
              <w:t>11:15</w:t>
            </w:r>
            <w:r w:rsidR="00B8575E" w:rsidRPr="00B45699">
              <w:rPr>
                <w:lang w:val="es-CO"/>
              </w:rPr>
              <w:t xml:space="preserve"> – 12:</w:t>
            </w:r>
            <w:r w:rsidRPr="00B45699">
              <w:rPr>
                <w:lang w:val="es-CO"/>
              </w:rPr>
              <w:t>15</w:t>
            </w:r>
          </w:p>
        </w:tc>
        <w:tc>
          <w:tcPr>
            <w:tcW w:w="2124" w:type="dxa"/>
          </w:tcPr>
          <w:p w:rsidR="00370AA7" w:rsidRPr="00B45699" w:rsidRDefault="00370AA7" w:rsidP="00B8575E">
            <w:pPr>
              <w:spacing w:after="120" w:line="240" w:lineRule="auto"/>
              <w:rPr>
                <w:lang w:val="es-CO"/>
              </w:rPr>
            </w:pPr>
            <w:proofErr w:type="spellStart"/>
            <w:r w:rsidRPr="00B45699">
              <w:rPr>
                <w:lang w:val="es-CO"/>
              </w:rPr>
              <w:t>Kinder</w:t>
            </w:r>
            <w:proofErr w:type="spellEnd"/>
            <w:r w:rsidRPr="00B45699">
              <w:rPr>
                <w:lang w:val="es-CO"/>
              </w:rPr>
              <w:t xml:space="preserve"> </w:t>
            </w:r>
          </w:p>
          <w:p w:rsidR="00B8575E" w:rsidRPr="00B45699" w:rsidRDefault="0001339A" w:rsidP="00B8575E">
            <w:pPr>
              <w:spacing w:after="120" w:line="240" w:lineRule="auto"/>
              <w:rPr>
                <w:lang w:val="es-CO"/>
              </w:rPr>
            </w:pPr>
            <w:r w:rsidRPr="00B45699">
              <w:rPr>
                <w:lang w:val="es-CO"/>
              </w:rPr>
              <w:t>(refrigerio antes de entrar)</w:t>
            </w:r>
          </w:p>
        </w:tc>
        <w:tc>
          <w:tcPr>
            <w:tcW w:w="2141" w:type="dxa"/>
          </w:tcPr>
          <w:p w:rsidR="00B8575E" w:rsidRPr="00B45699" w:rsidRDefault="0001339A" w:rsidP="00B8575E">
            <w:pPr>
              <w:spacing w:after="120" w:line="240" w:lineRule="auto"/>
              <w:rPr>
                <w:lang w:val="es-CO"/>
              </w:rPr>
            </w:pPr>
            <w:r w:rsidRPr="00B45699">
              <w:rPr>
                <w:lang w:val="es-CO"/>
              </w:rPr>
              <w:t>Primero</w:t>
            </w:r>
          </w:p>
        </w:tc>
        <w:tc>
          <w:tcPr>
            <w:tcW w:w="2137" w:type="dxa"/>
          </w:tcPr>
          <w:p w:rsidR="00B8575E" w:rsidRPr="00B45699" w:rsidRDefault="00370AA7" w:rsidP="00B8575E">
            <w:pPr>
              <w:spacing w:after="120" w:line="240" w:lineRule="auto"/>
              <w:rPr>
                <w:lang w:val="es-CO"/>
              </w:rPr>
            </w:pPr>
            <w:proofErr w:type="spellStart"/>
            <w:r w:rsidRPr="00B45699">
              <w:rPr>
                <w:lang w:val="es-CO"/>
              </w:rPr>
              <w:t>Prekinder</w:t>
            </w:r>
            <w:proofErr w:type="spellEnd"/>
          </w:p>
        </w:tc>
      </w:tr>
    </w:tbl>
    <w:p w:rsidR="00B8575E" w:rsidRPr="00B8575E" w:rsidRDefault="00B8575E" w:rsidP="00B8575E">
      <w:pPr>
        <w:spacing w:after="120" w:line="240" w:lineRule="auto"/>
        <w:ind w:left="360"/>
        <w:rPr>
          <w:sz w:val="24"/>
          <w:lang w:val="es-CO"/>
        </w:rPr>
      </w:pPr>
    </w:p>
    <w:p w:rsidR="008371E9" w:rsidRPr="00B45699" w:rsidRDefault="002B1959" w:rsidP="00274998">
      <w:pPr>
        <w:spacing w:after="120" w:line="240" w:lineRule="auto"/>
        <w:rPr>
          <w:lang w:val="es-CO"/>
        </w:rPr>
      </w:pPr>
      <w:r w:rsidRPr="00B45699">
        <w:rPr>
          <w:lang w:val="es-CO"/>
        </w:rPr>
        <w:t>Cada actividad debe empezar puntualmente a la hora establecida, los desplazamientos deben estar incluidos en la hora de la actividad anterior.</w:t>
      </w:r>
    </w:p>
    <w:p w:rsidR="002B1959" w:rsidRDefault="00B8575E" w:rsidP="002B1959">
      <w:pPr>
        <w:pStyle w:val="Heading2"/>
        <w:ind w:hanging="644"/>
        <w:rPr>
          <w:color w:val="4F6228" w:themeColor="accent3" w:themeShade="80"/>
          <w:sz w:val="28"/>
          <w:szCs w:val="28"/>
          <w:lang w:val="es-CO"/>
        </w:rPr>
      </w:pPr>
      <w:proofErr w:type="spellStart"/>
      <w:r>
        <w:rPr>
          <w:color w:val="4F6228" w:themeColor="accent3" w:themeShade="80"/>
          <w:sz w:val="28"/>
          <w:szCs w:val="28"/>
          <w:lang w:val="es-CO"/>
        </w:rPr>
        <w:t>Hallowe’en</w:t>
      </w:r>
      <w:proofErr w:type="spellEnd"/>
    </w:p>
    <w:p w:rsidR="002B1959" w:rsidRDefault="002B1959" w:rsidP="002B1959">
      <w:pPr>
        <w:rPr>
          <w:lang w:val="es-CO"/>
        </w:rPr>
      </w:pPr>
      <w:r>
        <w:rPr>
          <w:lang w:val="es-CO"/>
        </w:rPr>
        <w:lastRenderedPageBreak/>
        <w:t>Los profesores nos podremos disfrazar cómo veamos conveniente, siempre y cuando nuestro disfraz nos permita realizar nuestras labores.</w:t>
      </w:r>
    </w:p>
    <w:p w:rsidR="002B1959" w:rsidRPr="002B1959" w:rsidRDefault="002B1959" w:rsidP="002B1959">
      <w:pPr>
        <w:rPr>
          <w:lang w:val="es-CO"/>
        </w:rPr>
      </w:pPr>
    </w:p>
    <w:p w:rsidR="00B8575E" w:rsidRPr="002B1959" w:rsidRDefault="00B8575E" w:rsidP="00B8575E">
      <w:pPr>
        <w:pStyle w:val="BodyText2"/>
        <w:numPr>
          <w:ilvl w:val="1"/>
          <w:numId w:val="28"/>
        </w:numPr>
        <w:jc w:val="both"/>
        <w:rPr>
          <w:rFonts w:asciiTheme="minorHAnsi" w:hAnsiTheme="minorHAnsi" w:cstheme="minorHAnsi"/>
          <w:b/>
          <w:lang w:val="es-ES"/>
        </w:rPr>
      </w:pPr>
      <w:r w:rsidRPr="002B1959">
        <w:rPr>
          <w:rFonts w:asciiTheme="minorHAnsi" w:hAnsiTheme="minorHAnsi" w:cstheme="minorHAnsi"/>
          <w:b/>
          <w:lang w:val="es-ES"/>
        </w:rPr>
        <w:t>Block A</w:t>
      </w:r>
    </w:p>
    <w:p w:rsidR="00B8575E" w:rsidRPr="002B1959" w:rsidRDefault="00B8575E" w:rsidP="00B8575E">
      <w:pPr>
        <w:pStyle w:val="BodyText2"/>
        <w:ind w:left="1440"/>
        <w:jc w:val="both"/>
        <w:rPr>
          <w:rFonts w:asciiTheme="minorHAnsi" w:hAnsiTheme="minorHAnsi" w:cstheme="minorHAnsi"/>
          <w:lang w:val="es-ES"/>
        </w:rPr>
      </w:pPr>
    </w:p>
    <w:p w:rsidR="00B8575E" w:rsidRPr="002B1959" w:rsidRDefault="00B8575E" w:rsidP="00B8575E">
      <w:pPr>
        <w:pStyle w:val="BodyText2"/>
        <w:numPr>
          <w:ilvl w:val="2"/>
          <w:numId w:val="28"/>
        </w:numPr>
        <w:jc w:val="both"/>
        <w:rPr>
          <w:rFonts w:asciiTheme="minorHAnsi" w:hAnsiTheme="minorHAnsi" w:cstheme="minorHAnsi"/>
          <w:lang w:val="es-ES"/>
        </w:rPr>
      </w:pPr>
      <w:r w:rsidRPr="002B1959">
        <w:rPr>
          <w:rFonts w:asciiTheme="minorHAnsi" w:hAnsiTheme="minorHAnsi" w:cstheme="minorHAnsi"/>
          <w:lang w:val="es-ES"/>
        </w:rPr>
        <w:t xml:space="preserve">7:30 – </w:t>
      </w:r>
      <w:proofErr w:type="spellStart"/>
      <w:r w:rsidRPr="002B1959">
        <w:rPr>
          <w:rFonts w:asciiTheme="minorHAnsi" w:hAnsiTheme="minorHAnsi" w:cstheme="minorHAnsi"/>
          <w:lang w:val="es-ES"/>
        </w:rPr>
        <w:t>Setting</w:t>
      </w:r>
      <w:proofErr w:type="spellEnd"/>
      <w:r w:rsidRPr="002B1959">
        <w:rPr>
          <w:rFonts w:asciiTheme="minorHAnsi" w:hAnsiTheme="minorHAnsi" w:cstheme="minorHAnsi"/>
          <w:lang w:val="es-ES"/>
        </w:rPr>
        <w:t xml:space="preserve"> </w:t>
      </w:r>
      <w:proofErr w:type="spellStart"/>
      <w:r w:rsidRPr="002B1959">
        <w:rPr>
          <w:rFonts w:asciiTheme="minorHAnsi" w:hAnsiTheme="minorHAnsi" w:cstheme="minorHAnsi"/>
          <w:lang w:val="es-ES"/>
        </w:rPr>
        <w:t>the</w:t>
      </w:r>
      <w:proofErr w:type="spellEnd"/>
      <w:r w:rsidRPr="002B1959">
        <w:rPr>
          <w:rFonts w:asciiTheme="minorHAnsi" w:hAnsiTheme="minorHAnsi" w:cstheme="minorHAnsi"/>
          <w:lang w:val="es-ES"/>
        </w:rPr>
        <w:t xml:space="preserve"> </w:t>
      </w:r>
      <w:proofErr w:type="spellStart"/>
      <w:r w:rsidRPr="002B1959">
        <w:rPr>
          <w:rFonts w:asciiTheme="minorHAnsi" w:hAnsiTheme="minorHAnsi" w:cstheme="minorHAnsi"/>
          <w:lang w:val="es-ES"/>
        </w:rPr>
        <w:t>Scene</w:t>
      </w:r>
      <w:proofErr w:type="spellEnd"/>
      <w:r w:rsidRPr="002B1959">
        <w:rPr>
          <w:rFonts w:asciiTheme="minorHAnsi" w:hAnsiTheme="minorHAnsi" w:cstheme="minorHAnsi"/>
          <w:lang w:val="es-ES"/>
        </w:rPr>
        <w:t xml:space="preserve"> / </w:t>
      </w:r>
      <w:proofErr w:type="spellStart"/>
      <w:r w:rsidRPr="002B1959">
        <w:rPr>
          <w:rFonts w:asciiTheme="minorHAnsi" w:hAnsiTheme="minorHAnsi" w:cstheme="minorHAnsi"/>
          <w:lang w:val="es-ES"/>
        </w:rPr>
        <w:t>Introduction</w:t>
      </w:r>
      <w:proofErr w:type="spellEnd"/>
    </w:p>
    <w:p w:rsidR="00B8575E" w:rsidRPr="002B1959" w:rsidRDefault="00B8575E" w:rsidP="00B8575E">
      <w:pPr>
        <w:pStyle w:val="BodyText2"/>
        <w:numPr>
          <w:ilvl w:val="2"/>
          <w:numId w:val="28"/>
        </w:numPr>
        <w:jc w:val="both"/>
        <w:rPr>
          <w:rFonts w:asciiTheme="minorHAnsi" w:hAnsiTheme="minorHAnsi" w:cstheme="minorHAnsi"/>
          <w:i/>
        </w:rPr>
      </w:pPr>
      <w:r w:rsidRPr="002B1959">
        <w:rPr>
          <w:rFonts w:asciiTheme="minorHAnsi" w:hAnsiTheme="minorHAnsi" w:cstheme="minorHAnsi"/>
        </w:rPr>
        <w:t>8:00 – Language Activities (Circuit in classrooms)</w:t>
      </w:r>
    </w:p>
    <w:p w:rsidR="00B8575E" w:rsidRPr="002B1959" w:rsidRDefault="00B8575E" w:rsidP="00B8575E">
      <w:pPr>
        <w:pStyle w:val="BodyText2"/>
        <w:numPr>
          <w:ilvl w:val="3"/>
          <w:numId w:val="28"/>
        </w:numPr>
        <w:jc w:val="both"/>
        <w:rPr>
          <w:rFonts w:asciiTheme="minorHAnsi" w:hAnsiTheme="minorHAnsi" w:cstheme="minorHAnsi"/>
          <w:i/>
        </w:rPr>
      </w:pPr>
      <w:r w:rsidRPr="002B1959">
        <w:rPr>
          <w:rFonts w:asciiTheme="minorHAnsi" w:hAnsiTheme="minorHAnsi" w:cstheme="minorHAnsi"/>
        </w:rPr>
        <w:t>First Grade</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Describe your costume orally in English</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Write a paragraph about your character in Spanish</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Read aloud session in English</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Treasure hunt: following written directions in English</w:t>
      </w:r>
    </w:p>
    <w:p w:rsidR="00B8575E" w:rsidRPr="002B1959" w:rsidRDefault="00B8575E" w:rsidP="00B8575E">
      <w:pPr>
        <w:pStyle w:val="BodyText2"/>
        <w:numPr>
          <w:ilvl w:val="3"/>
          <w:numId w:val="28"/>
        </w:numPr>
        <w:jc w:val="both"/>
        <w:rPr>
          <w:rFonts w:asciiTheme="minorHAnsi" w:hAnsiTheme="minorHAnsi" w:cstheme="minorHAnsi"/>
          <w:i/>
        </w:rPr>
      </w:pPr>
      <w:r w:rsidRPr="002B1959">
        <w:rPr>
          <w:rFonts w:asciiTheme="minorHAnsi" w:hAnsiTheme="minorHAnsi" w:cstheme="minorHAnsi"/>
        </w:rPr>
        <w:t>Kinder</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Wilma the Witch (Speaking &amp; listening: interactive video)</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Describe your costume (Spanish)</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Read aloud session in English</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Origami activity: following oral instructions in English</w:t>
      </w:r>
    </w:p>
    <w:p w:rsidR="00B8575E" w:rsidRPr="002B1959" w:rsidRDefault="00B8575E" w:rsidP="00B8575E">
      <w:pPr>
        <w:pStyle w:val="BodyText2"/>
        <w:numPr>
          <w:ilvl w:val="3"/>
          <w:numId w:val="28"/>
        </w:numPr>
        <w:jc w:val="both"/>
        <w:rPr>
          <w:rFonts w:asciiTheme="minorHAnsi" w:hAnsiTheme="minorHAnsi" w:cstheme="minorHAnsi"/>
          <w:i/>
        </w:rPr>
      </w:pPr>
      <w:proofErr w:type="spellStart"/>
      <w:r w:rsidRPr="002B1959">
        <w:rPr>
          <w:rFonts w:asciiTheme="minorHAnsi" w:hAnsiTheme="minorHAnsi" w:cstheme="minorHAnsi"/>
        </w:rPr>
        <w:t>Prekinder</w:t>
      </w:r>
      <w:proofErr w:type="spellEnd"/>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Read aloud session in Spanish</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Shared reading in English</w:t>
      </w:r>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The Jack-o-Lantern song</w:t>
      </w:r>
    </w:p>
    <w:p w:rsidR="00B8575E" w:rsidRPr="002B1959" w:rsidRDefault="00B8575E" w:rsidP="00B8575E">
      <w:pPr>
        <w:pStyle w:val="BodyText2"/>
        <w:ind w:left="3600"/>
        <w:jc w:val="both"/>
        <w:rPr>
          <w:rFonts w:asciiTheme="minorHAnsi" w:hAnsiTheme="minorHAnsi" w:cstheme="minorHAnsi"/>
          <w:i/>
        </w:rPr>
      </w:pPr>
    </w:p>
    <w:p w:rsidR="00B8575E" w:rsidRPr="002B1959" w:rsidRDefault="00B8575E" w:rsidP="00B8575E">
      <w:pPr>
        <w:pStyle w:val="BodyText2"/>
        <w:numPr>
          <w:ilvl w:val="2"/>
          <w:numId w:val="28"/>
        </w:numPr>
        <w:jc w:val="both"/>
        <w:rPr>
          <w:rFonts w:asciiTheme="minorHAnsi" w:hAnsiTheme="minorHAnsi" w:cstheme="minorHAnsi"/>
          <w:i/>
        </w:rPr>
      </w:pPr>
      <w:r w:rsidRPr="002B1959">
        <w:rPr>
          <w:rFonts w:asciiTheme="minorHAnsi" w:hAnsiTheme="minorHAnsi" w:cstheme="minorHAnsi"/>
        </w:rPr>
        <w:t xml:space="preserve">9:00 – </w:t>
      </w:r>
      <w:r w:rsidR="002B1959">
        <w:rPr>
          <w:rFonts w:asciiTheme="minorHAnsi" w:hAnsiTheme="minorHAnsi" w:cstheme="minorHAnsi"/>
        </w:rPr>
        <w:t>Snack</w:t>
      </w:r>
      <w:r w:rsidRPr="002B1959">
        <w:rPr>
          <w:rFonts w:asciiTheme="minorHAnsi" w:hAnsiTheme="minorHAnsi" w:cstheme="minorHAnsi"/>
        </w:rPr>
        <w:t xml:space="preserve"> time</w:t>
      </w:r>
      <w:r w:rsidR="002B1959">
        <w:rPr>
          <w:rFonts w:asciiTheme="minorHAnsi" w:hAnsiTheme="minorHAnsi" w:cstheme="minorHAnsi"/>
        </w:rPr>
        <w:t xml:space="preserve"> (mini hot dogs, crisps, salsa </w:t>
      </w:r>
      <w:proofErr w:type="spellStart"/>
      <w:r w:rsidR="002B1959">
        <w:rPr>
          <w:rFonts w:asciiTheme="minorHAnsi" w:hAnsiTheme="minorHAnsi" w:cstheme="minorHAnsi"/>
        </w:rPr>
        <w:t>rosada</w:t>
      </w:r>
      <w:proofErr w:type="spellEnd"/>
      <w:r w:rsidR="002B1959">
        <w:rPr>
          <w:rFonts w:asciiTheme="minorHAnsi" w:hAnsiTheme="minorHAnsi" w:cstheme="minorHAnsi"/>
        </w:rPr>
        <w:t>, chocolate)</w:t>
      </w:r>
      <w:r w:rsidRPr="002B1959">
        <w:rPr>
          <w:rFonts w:asciiTheme="minorHAnsi" w:hAnsiTheme="minorHAnsi" w:cstheme="minorHAnsi"/>
        </w:rPr>
        <w:t xml:space="preserve"> &amp; indoor free play </w:t>
      </w:r>
    </w:p>
    <w:p w:rsidR="00B8575E" w:rsidRPr="002B1959" w:rsidRDefault="00B8575E" w:rsidP="00B8575E">
      <w:pPr>
        <w:pStyle w:val="BodyText2"/>
        <w:ind w:left="2160"/>
        <w:jc w:val="both"/>
        <w:rPr>
          <w:rFonts w:asciiTheme="minorHAnsi" w:hAnsiTheme="minorHAnsi" w:cstheme="minorHAnsi"/>
          <w:i/>
        </w:rPr>
      </w:pPr>
    </w:p>
    <w:p w:rsidR="00B8575E" w:rsidRPr="002B1959" w:rsidRDefault="00B8575E" w:rsidP="00B8575E">
      <w:pPr>
        <w:pStyle w:val="BodyText2"/>
        <w:numPr>
          <w:ilvl w:val="1"/>
          <w:numId w:val="28"/>
        </w:numPr>
        <w:jc w:val="both"/>
        <w:rPr>
          <w:rFonts w:asciiTheme="minorHAnsi" w:hAnsiTheme="minorHAnsi" w:cstheme="minorHAnsi"/>
          <w:b/>
          <w:lang w:val="es-ES"/>
        </w:rPr>
      </w:pPr>
      <w:r w:rsidRPr="002B1959">
        <w:rPr>
          <w:rFonts w:asciiTheme="minorHAnsi" w:hAnsiTheme="minorHAnsi" w:cstheme="minorHAnsi"/>
          <w:b/>
          <w:lang w:val="es-ES"/>
        </w:rPr>
        <w:t>Block B</w:t>
      </w:r>
    </w:p>
    <w:p w:rsidR="00B8575E" w:rsidRPr="002B1959" w:rsidRDefault="00B8575E" w:rsidP="00B8575E">
      <w:pPr>
        <w:pStyle w:val="BodyText2"/>
        <w:ind w:left="1440"/>
        <w:jc w:val="both"/>
        <w:rPr>
          <w:rFonts w:asciiTheme="minorHAnsi" w:hAnsiTheme="minorHAnsi" w:cstheme="minorHAnsi"/>
          <w:u w:val="single"/>
          <w:lang w:val="es-ES"/>
        </w:rPr>
      </w:pPr>
    </w:p>
    <w:p w:rsidR="00B8575E" w:rsidRPr="002B1959" w:rsidRDefault="00B8575E" w:rsidP="00B8575E">
      <w:pPr>
        <w:pStyle w:val="BodyText2"/>
        <w:numPr>
          <w:ilvl w:val="2"/>
          <w:numId w:val="28"/>
        </w:numPr>
        <w:jc w:val="both"/>
        <w:rPr>
          <w:rFonts w:asciiTheme="minorHAnsi" w:hAnsiTheme="minorHAnsi" w:cstheme="minorHAnsi"/>
          <w:lang w:val="es-ES"/>
        </w:rPr>
      </w:pPr>
      <w:r w:rsidRPr="002B1959">
        <w:rPr>
          <w:rFonts w:asciiTheme="minorHAnsi" w:hAnsiTheme="minorHAnsi" w:cstheme="minorHAnsi"/>
          <w:lang w:val="es-ES"/>
        </w:rPr>
        <w:t xml:space="preserve">9:30 – </w:t>
      </w:r>
      <w:proofErr w:type="spellStart"/>
      <w:r w:rsidRPr="002B1959">
        <w:rPr>
          <w:rFonts w:asciiTheme="minorHAnsi" w:hAnsiTheme="minorHAnsi" w:cstheme="minorHAnsi"/>
          <w:lang w:val="es-ES"/>
        </w:rPr>
        <w:t>Parade</w:t>
      </w:r>
      <w:proofErr w:type="spellEnd"/>
      <w:r w:rsidRPr="002B1959">
        <w:rPr>
          <w:rFonts w:asciiTheme="minorHAnsi" w:hAnsiTheme="minorHAnsi" w:cstheme="minorHAnsi"/>
          <w:lang w:val="es-ES"/>
        </w:rPr>
        <w:t xml:space="preserve"> </w:t>
      </w:r>
    </w:p>
    <w:p w:rsidR="00B8575E" w:rsidRPr="002B1959" w:rsidRDefault="00B8575E" w:rsidP="00B8575E">
      <w:pPr>
        <w:pStyle w:val="BodyText2"/>
        <w:numPr>
          <w:ilvl w:val="2"/>
          <w:numId w:val="28"/>
        </w:numPr>
        <w:jc w:val="both"/>
        <w:rPr>
          <w:rFonts w:asciiTheme="minorHAnsi" w:hAnsiTheme="minorHAnsi" w:cstheme="minorHAnsi"/>
          <w:lang w:val="es-ES"/>
        </w:rPr>
      </w:pPr>
      <w:r w:rsidRPr="002B1959">
        <w:rPr>
          <w:rFonts w:asciiTheme="minorHAnsi" w:hAnsiTheme="minorHAnsi" w:cstheme="minorHAnsi"/>
          <w:lang w:val="es-ES"/>
        </w:rPr>
        <w:t xml:space="preserve">10:00 – </w:t>
      </w:r>
      <w:proofErr w:type="spellStart"/>
      <w:r w:rsidRPr="002B1959">
        <w:rPr>
          <w:rFonts w:asciiTheme="minorHAnsi" w:hAnsiTheme="minorHAnsi" w:cstheme="minorHAnsi"/>
          <w:lang w:val="es-ES"/>
        </w:rPr>
        <w:t>Assembly</w:t>
      </w:r>
      <w:proofErr w:type="spellEnd"/>
    </w:p>
    <w:p w:rsidR="00B8575E" w:rsidRPr="002B1959" w:rsidRDefault="00B8575E" w:rsidP="00B8575E">
      <w:pPr>
        <w:pStyle w:val="BodyText2"/>
        <w:numPr>
          <w:ilvl w:val="2"/>
          <w:numId w:val="28"/>
        </w:numPr>
        <w:jc w:val="both"/>
        <w:rPr>
          <w:rFonts w:asciiTheme="minorHAnsi" w:hAnsiTheme="minorHAnsi" w:cstheme="minorHAnsi"/>
          <w:lang w:val="es-ES"/>
        </w:rPr>
      </w:pPr>
      <w:r w:rsidRPr="002B1959">
        <w:rPr>
          <w:rFonts w:asciiTheme="minorHAnsi" w:hAnsiTheme="minorHAnsi" w:cstheme="minorHAnsi"/>
          <w:lang w:val="es-ES"/>
        </w:rPr>
        <w:t xml:space="preserve">11:00 – Lunch &amp; </w:t>
      </w:r>
      <w:proofErr w:type="spellStart"/>
      <w:r w:rsidRPr="002B1959">
        <w:rPr>
          <w:rFonts w:asciiTheme="minorHAnsi" w:hAnsiTheme="minorHAnsi" w:cstheme="minorHAnsi"/>
          <w:lang w:val="es-ES"/>
        </w:rPr>
        <w:t>Recess</w:t>
      </w:r>
      <w:proofErr w:type="spellEnd"/>
    </w:p>
    <w:p w:rsidR="00B8575E" w:rsidRPr="002B1959" w:rsidRDefault="00B8575E" w:rsidP="00B8575E">
      <w:pPr>
        <w:pStyle w:val="BodyText2"/>
        <w:ind w:left="0"/>
        <w:jc w:val="both"/>
        <w:rPr>
          <w:rFonts w:asciiTheme="minorHAnsi" w:hAnsiTheme="minorHAnsi" w:cstheme="minorHAnsi"/>
          <w:lang w:val="es-ES"/>
        </w:rPr>
      </w:pPr>
    </w:p>
    <w:p w:rsidR="00B8575E" w:rsidRPr="002B1959" w:rsidRDefault="00B8575E" w:rsidP="00B8575E">
      <w:pPr>
        <w:pStyle w:val="BodyText2"/>
        <w:numPr>
          <w:ilvl w:val="1"/>
          <w:numId w:val="28"/>
        </w:numPr>
        <w:jc w:val="both"/>
        <w:rPr>
          <w:rFonts w:asciiTheme="minorHAnsi" w:hAnsiTheme="minorHAnsi" w:cstheme="minorHAnsi"/>
          <w:b/>
          <w:lang w:val="es-ES"/>
        </w:rPr>
      </w:pPr>
      <w:r w:rsidRPr="002B1959">
        <w:rPr>
          <w:rFonts w:asciiTheme="minorHAnsi" w:hAnsiTheme="minorHAnsi" w:cstheme="minorHAnsi"/>
          <w:b/>
          <w:lang w:val="es-ES"/>
        </w:rPr>
        <w:t>Block C</w:t>
      </w:r>
    </w:p>
    <w:p w:rsidR="00B8575E" w:rsidRPr="002B1959" w:rsidRDefault="00B8575E" w:rsidP="00B8575E">
      <w:pPr>
        <w:pStyle w:val="BodyText2"/>
        <w:ind w:left="1440"/>
        <w:jc w:val="both"/>
        <w:rPr>
          <w:rFonts w:asciiTheme="minorHAnsi" w:hAnsiTheme="minorHAnsi" w:cstheme="minorHAnsi"/>
          <w:u w:val="single"/>
          <w:lang w:val="es-ES"/>
        </w:rPr>
      </w:pPr>
    </w:p>
    <w:p w:rsidR="00B8575E" w:rsidRPr="002B1959" w:rsidRDefault="00B8575E" w:rsidP="00B8575E">
      <w:pPr>
        <w:pStyle w:val="BodyText2"/>
        <w:numPr>
          <w:ilvl w:val="2"/>
          <w:numId w:val="28"/>
        </w:numPr>
        <w:jc w:val="both"/>
        <w:rPr>
          <w:rFonts w:asciiTheme="minorHAnsi" w:hAnsiTheme="minorHAnsi" w:cstheme="minorHAnsi"/>
        </w:rPr>
      </w:pPr>
      <w:r w:rsidRPr="002B1959">
        <w:rPr>
          <w:rFonts w:asciiTheme="minorHAnsi" w:hAnsiTheme="minorHAnsi" w:cstheme="minorHAnsi"/>
        </w:rPr>
        <w:t xml:space="preserve">11:45 – </w:t>
      </w:r>
      <w:proofErr w:type="spellStart"/>
      <w:r w:rsidRPr="002B1959">
        <w:rPr>
          <w:rFonts w:asciiTheme="minorHAnsi" w:hAnsiTheme="minorHAnsi" w:cstheme="minorHAnsi"/>
        </w:rPr>
        <w:t>Maths</w:t>
      </w:r>
      <w:proofErr w:type="spellEnd"/>
      <w:r w:rsidRPr="002B1959">
        <w:rPr>
          <w:rFonts w:asciiTheme="minorHAnsi" w:hAnsiTheme="minorHAnsi" w:cstheme="minorHAnsi"/>
        </w:rPr>
        <w:t xml:space="preserve"> Activities (Circuit in classrooms)</w:t>
      </w:r>
    </w:p>
    <w:p w:rsidR="00B8575E" w:rsidRPr="002B1959" w:rsidRDefault="00B8575E" w:rsidP="00B8575E">
      <w:pPr>
        <w:pStyle w:val="BodyText2"/>
        <w:ind w:left="2160"/>
        <w:jc w:val="both"/>
        <w:rPr>
          <w:rFonts w:asciiTheme="minorHAnsi" w:hAnsiTheme="minorHAnsi" w:cstheme="minorHAnsi"/>
        </w:rPr>
      </w:pPr>
    </w:p>
    <w:p w:rsidR="00B8575E" w:rsidRPr="002B1959" w:rsidRDefault="00B8575E" w:rsidP="00B8575E">
      <w:pPr>
        <w:pStyle w:val="BodyText2"/>
        <w:numPr>
          <w:ilvl w:val="3"/>
          <w:numId w:val="28"/>
        </w:numPr>
        <w:jc w:val="both"/>
        <w:rPr>
          <w:rFonts w:asciiTheme="minorHAnsi" w:hAnsiTheme="minorHAnsi" w:cstheme="minorHAnsi"/>
          <w:lang w:val="es-ES"/>
        </w:rPr>
      </w:pPr>
      <w:proofErr w:type="spellStart"/>
      <w:r w:rsidRPr="002B1959">
        <w:rPr>
          <w:rFonts w:asciiTheme="minorHAnsi" w:hAnsiTheme="minorHAnsi" w:cstheme="minorHAnsi"/>
          <w:lang w:val="es-ES"/>
        </w:rPr>
        <w:t>First</w:t>
      </w:r>
      <w:proofErr w:type="spellEnd"/>
      <w:r w:rsidRPr="002B1959">
        <w:rPr>
          <w:rFonts w:asciiTheme="minorHAnsi" w:hAnsiTheme="minorHAnsi" w:cstheme="minorHAnsi"/>
          <w:lang w:val="es-ES"/>
        </w:rPr>
        <w:t xml:space="preserve"> Grade: </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Tallying up costumes</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Writing number stories (Halloween-themed)</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Addition game</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Measuring the Witch/Warlock hat</w:t>
      </w:r>
    </w:p>
    <w:p w:rsidR="00B8575E" w:rsidRPr="002B1959" w:rsidRDefault="00B8575E" w:rsidP="00B8575E">
      <w:pPr>
        <w:pStyle w:val="BodyText2"/>
        <w:ind w:left="3600"/>
        <w:jc w:val="both"/>
        <w:rPr>
          <w:rFonts w:asciiTheme="minorHAnsi" w:hAnsiTheme="minorHAnsi" w:cstheme="minorHAnsi"/>
        </w:rPr>
      </w:pPr>
    </w:p>
    <w:p w:rsidR="00B8575E" w:rsidRPr="002B1959" w:rsidRDefault="00B8575E" w:rsidP="00B8575E">
      <w:pPr>
        <w:pStyle w:val="BodyText2"/>
        <w:numPr>
          <w:ilvl w:val="3"/>
          <w:numId w:val="28"/>
        </w:numPr>
        <w:jc w:val="both"/>
        <w:rPr>
          <w:rFonts w:asciiTheme="minorHAnsi" w:hAnsiTheme="minorHAnsi" w:cstheme="minorHAnsi"/>
        </w:rPr>
      </w:pPr>
      <w:r w:rsidRPr="002B1959">
        <w:rPr>
          <w:rFonts w:asciiTheme="minorHAnsi" w:hAnsiTheme="minorHAnsi" w:cstheme="minorHAnsi"/>
        </w:rPr>
        <w:t>Kinder</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Arts &amp; crafts: Extending a pattern</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Interactive song: “Ten Little Goblins”</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 xml:space="preserve">Grouping, outdoor game: “Ghosts and Castles” </w:t>
      </w:r>
    </w:p>
    <w:p w:rsidR="00B8575E" w:rsidRPr="002B1959" w:rsidRDefault="00B8575E" w:rsidP="00B8575E">
      <w:pPr>
        <w:pStyle w:val="BodyText2"/>
        <w:numPr>
          <w:ilvl w:val="4"/>
          <w:numId w:val="28"/>
        </w:numPr>
        <w:jc w:val="both"/>
        <w:rPr>
          <w:rFonts w:asciiTheme="minorHAnsi" w:hAnsiTheme="minorHAnsi" w:cstheme="minorHAnsi"/>
        </w:rPr>
      </w:pPr>
      <w:r w:rsidRPr="002B1959">
        <w:rPr>
          <w:rFonts w:asciiTheme="minorHAnsi" w:hAnsiTheme="minorHAnsi" w:cstheme="minorHAnsi"/>
        </w:rPr>
        <w:t>Making a Halloween-themed bar-graph</w:t>
      </w:r>
    </w:p>
    <w:p w:rsidR="00B8575E" w:rsidRPr="002B1959" w:rsidRDefault="00B8575E" w:rsidP="00B8575E">
      <w:pPr>
        <w:pStyle w:val="BodyText2"/>
        <w:ind w:left="3600"/>
        <w:jc w:val="both"/>
        <w:rPr>
          <w:rFonts w:asciiTheme="minorHAnsi" w:hAnsiTheme="minorHAnsi" w:cstheme="minorHAnsi"/>
        </w:rPr>
      </w:pPr>
    </w:p>
    <w:p w:rsidR="00B8575E" w:rsidRPr="002B1959" w:rsidRDefault="00B8575E" w:rsidP="00B8575E">
      <w:pPr>
        <w:pStyle w:val="BodyText2"/>
        <w:numPr>
          <w:ilvl w:val="3"/>
          <w:numId w:val="28"/>
        </w:numPr>
        <w:jc w:val="both"/>
        <w:rPr>
          <w:rFonts w:asciiTheme="minorHAnsi" w:hAnsiTheme="minorHAnsi" w:cstheme="minorHAnsi"/>
        </w:rPr>
      </w:pPr>
      <w:proofErr w:type="spellStart"/>
      <w:r w:rsidRPr="002B1959">
        <w:rPr>
          <w:rFonts w:asciiTheme="minorHAnsi" w:hAnsiTheme="minorHAnsi" w:cstheme="minorHAnsi"/>
        </w:rPr>
        <w:t>Prekinder</w:t>
      </w:r>
      <w:proofErr w:type="spellEnd"/>
    </w:p>
    <w:p w:rsidR="00B8575E" w:rsidRPr="002B1959" w:rsidRDefault="00B8575E" w:rsidP="00B8575E">
      <w:pPr>
        <w:pStyle w:val="BodyText2"/>
        <w:numPr>
          <w:ilvl w:val="4"/>
          <w:numId w:val="28"/>
        </w:numPr>
        <w:jc w:val="both"/>
        <w:rPr>
          <w:rFonts w:asciiTheme="minorHAnsi" w:hAnsiTheme="minorHAnsi" w:cstheme="minorHAnsi"/>
          <w:i/>
        </w:rPr>
      </w:pPr>
      <w:r w:rsidRPr="002B1959">
        <w:rPr>
          <w:rFonts w:asciiTheme="minorHAnsi" w:hAnsiTheme="minorHAnsi" w:cstheme="minorHAnsi"/>
        </w:rPr>
        <w:t>5 Little Pumpkins poem (TPR)</w:t>
      </w:r>
    </w:p>
    <w:p w:rsidR="00B8575E" w:rsidRPr="002B1959" w:rsidRDefault="00B8575E" w:rsidP="00B8575E">
      <w:pPr>
        <w:pStyle w:val="ListParagraph"/>
        <w:numPr>
          <w:ilvl w:val="4"/>
          <w:numId w:val="28"/>
        </w:numPr>
        <w:spacing w:line="240" w:lineRule="auto"/>
        <w:contextualSpacing w:val="0"/>
        <w:rPr>
          <w:rFonts w:cstheme="minorHAnsi"/>
          <w:lang w:val="es-CO"/>
        </w:rPr>
      </w:pPr>
      <w:proofErr w:type="spellStart"/>
      <w:r w:rsidRPr="002B1959">
        <w:rPr>
          <w:rFonts w:cstheme="minorHAnsi"/>
          <w:lang w:val="es-CO"/>
        </w:rPr>
        <w:t>One-to-one</w:t>
      </w:r>
      <w:proofErr w:type="spellEnd"/>
      <w:r w:rsidRPr="002B1959">
        <w:rPr>
          <w:rFonts w:cstheme="minorHAnsi"/>
          <w:lang w:val="es-CO"/>
        </w:rPr>
        <w:t xml:space="preserve"> </w:t>
      </w:r>
      <w:proofErr w:type="spellStart"/>
      <w:r w:rsidRPr="002B1959">
        <w:rPr>
          <w:rFonts w:cstheme="minorHAnsi"/>
          <w:lang w:val="es-CO"/>
        </w:rPr>
        <w:t>correspondence</w:t>
      </w:r>
      <w:proofErr w:type="spellEnd"/>
      <w:r w:rsidRPr="002B1959">
        <w:rPr>
          <w:rFonts w:cstheme="minorHAnsi"/>
          <w:lang w:val="es-CO"/>
        </w:rPr>
        <w:t xml:space="preserve"> </w:t>
      </w:r>
      <w:proofErr w:type="spellStart"/>
      <w:r w:rsidRPr="002B1959">
        <w:rPr>
          <w:rFonts w:cstheme="minorHAnsi"/>
          <w:lang w:val="es-CO"/>
        </w:rPr>
        <w:t>game</w:t>
      </w:r>
      <w:proofErr w:type="spellEnd"/>
    </w:p>
    <w:p w:rsidR="00B8575E" w:rsidRPr="00115D40" w:rsidRDefault="002B1670" w:rsidP="00B8575E">
      <w:pPr>
        <w:pStyle w:val="ListParagraph"/>
        <w:numPr>
          <w:ilvl w:val="4"/>
          <w:numId w:val="28"/>
        </w:numPr>
        <w:spacing w:line="240" w:lineRule="auto"/>
        <w:contextualSpacing w:val="0"/>
        <w:rPr>
          <w:lang w:val="es-CO"/>
        </w:rPr>
      </w:pPr>
      <w:proofErr w:type="spellStart"/>
      <w:r>
        <w:rPr>
          <w:rFonts w:cstheme="minorHAnsi"/>
          <w:lang w:val="es-CO"/>
        </w:rPr>
        <w:t>Spinner</w:t>
      </w:r>
      <w:proofErr w:type="spellEnd"/>
      <w:r>
        <w:rPr>
          <w:rFonts w:cstheme="minorHAnsi"/>
          <w:lang w:val="es-CO"/>
        </w:rPr>
        <w:t xml:space="preserve"> </w:t>
      </w:r>
      <w:proofErr w:type="spellStart"/>
      <w:r>
        <w:rPr>
          <w:rFonts w:cstheme="minorHAnsi"/>
          <w:lang w:val="es-CO"/>
        </w:rPr>
        <w:t>game</w:t>
      </w:r>
      <w:proofErr w:type="spellEnd"/>
    </w:p>
    <w:p w:rsidR="00D370B0" w:rsidRDefault="00D370B0" w:rsidP="00B8575E">
      <w:pPr>
        <w:rPr>
          <w:lang w:val="es-CO"/>
        </w:rPr>
      </w:pPr>
    </w:p>
    <w:p w:rsidR="00B8575E" w:rsidRPr="00274998" w:rsidRDefault="00B8575E" w:rsidP="00B8575E">
      <w:pPr>
        <w:spacing w:after="120" w:line="240" w:lineRule="auto"/>
        <w:rPr>
          <w:sz w:val="24"/>
          <w:lang w:val="es-CO"/>
        </w:rPr>
      </w:pPr>
    </w:p>
    <w:p w:rsidR="00B8575E" w:rsidRPr="00CE7C1B" w:rsidRDefault="00B8575E" w:rsidP="00B8575E">
      <w:pPr>
        <w:pStyle w:val="Heading2"/>
        <w:ind w:hanging="644"/>
        <w:rPr>
          <w:color w:val="4F6228" w:themeColor="accent3" w:themeShade="80"/>
          <w:sz w:val="28"/>
          <w:szCs w:val="28"/>
          <w:lang w:val="es-CO"/>
        </w:rPr>
      </w:pPr>
      <w:r>
        <w:rPr>
          <w:color w:val="4F6228" w:themeColor="accent3" w:themeShade="80"/>
          <w:sz w:val="28"/>
          <w:szCs w:val="28"/>
          <w:lang w:val="es-CO"/>
        </w:rPr>
        <w:lastRenderedPageBreak/>
        <w:t>Plan de emergencia</w:t>
      </w:r>
    </w:p>
    <w:p w:rsidR="00B8575E" w:rsidRDefault="00730F4E" w:rsidP="00B8575E">
      <w:pPr>
        <w:rPr>
          <w:lang w:val="es-CO"/>
        </w:rPr>
      </w:pPr>
      <w:r>
        <w:rPr>
          <w:lang w:val="es-CO"/>
        </w:rPr>
        <w:t>El colegio ha contratado al Sr. Laureano Quintero quien nos asesorará para desarrollar un plan de emergencia. Este plan involucrará identificar las personas idóneas para constituir una brigada, una bodega central de elementos necesarios (una institución como la nuestra debe ser autosuficiente para las primeras 48 horas después de un terremoto, debe poder suministrar primeros auxilios, acampar una noche etc.) Como en un colegio las figuras de autoridad son los maestros es importante que éstos estén preparados para poder liderar. Debemos practicar la evacuación a los puntos identificados recientemente para nuestra ubicación actual.</w:t>
      </w:r>
      <w:r w:rsidR="00E42639">
        <w:rPr>
          <w:lang w:val="es-CO"/>
        </w:rPr>
        <w:t xml:space="preserve"> Este ensayo se debe realizar primero por salones el martes o miércoles de la semana 8, antes de un posible simulacro general. </w:t>
      </w:r>
    </w:p>
    <w:p w:rsidR="00E42639" w:rsidRDefault="00E42639" w:rsidP="00B8575E">
      <w:pPr>
        <w:rPr>
          <w:lang w:val="es-CO"/>
        </w:rPr>
      </w:pPr>
    </w:p>
    <w:p w:rsidR="00E42639" w:rsidRPr="00CE7C1B" w:rsidRDefault="00E42639" w:rsidP="00E42639">
      <w:pPr>
        <w:pStyle w:val="Heading2"/>
        <w:ind w:hanging="644"/>
        <w:rPr>
          <w:color w:val="4F6228" w:themeColor="accent3" w:themeShade="80"/>
          <w:sz w:val="28"/>
          <w:szCs w:val="28"/>
          <w:lang w:val="es-CO"/>
        </w:rPr>
      </w:pPr>
      <w:r>
        <w:rPr>
          <w:color w:val="4F6228" w:themeColor="accent3" w:themeShade="80"/>
          <w:sz w:val="28"/>
          <w:szCs w:val="28"/>
          <w:lang w:val="es-CO"/>
        </w:rPr>
        <w:t>Letras</w:t>
      </w:r>
    </w:p>
    <w:p w:rsidR="002B3094" w:rsidRDefault="002B3094" w:rsidP="00E42639">
      <w:pPr>
        <w:rPr>
          <w:lang w:val="es-CO"/>
        </w:rPr>
      </w:pPr>
      <w:r>
        <w:rPr>
          <w:lang w:val="es-CO"/>
        </w:rPr>
        <w:t xml:space="preserve">Durante las reuniones del 10 de octubre con Juan Carlos </w:t>
      </w:r>
      <w:proofErr w:type="spellStart"/>
      <w:r>
        <w:rPr>
          <w:lang w:val="es-CO"/>
        </w:rPr>
        <w:t>Negret</w:t>
      </w:r>
      <w:proofErr w:type="spellEnd"/>
      <w:r>
        <w:rPr>
          <w:lang w:val="es-CO"/>
        </w:rPr>
        <w:t>, se dieron unas clarificaciones importantes:</w:t>
      </w:r>
    </w:p>
    <w:p w:rsidR="002B3094" w:rsidRDefault="002B3094" w:rsidP="002B3094">
      <w:pPr>
        <w:pStyle w:val="ListParagraph"/>
        <w:numPr>
          <w:ilvl w:val="0"/>
          <w:numId w:val="29"/>
        </w:numPr>
        <w:rPr>
          <w:lang w:val="es-CO"/>
        </w:rPr>
      </w:pPr>
      <w:r w:rsidRPr="002B3094">
        <w:rPr>
          <w:lang w:val="es-CO"/>
        </w:rPr>
        <w:t>Debemos acceder a los portales de Letras, los coordinadores entregarán las claves necesarias para entrar. Hay un nuevo portal para padres en construcción – posteriormente agregaremos un vínculo a este portal desde nuestros wikis. En este portal montaremos una muestra del trabajo de todos los niños una vez por periodo académico.</w:t>
      </w:r>
    </w:p>
    <w:p w:rsidR="002B3094" w:rsidRDefault="002B3094" w:rsidP="002B3094">
      <w:pPr>
        <w:pStyle w:val="ListParagraph"/>
        <w:numPr>
          <w:ilvl w:val="0"/>
          <w:numId w:val="29"/>
        </w:numPr>
        <w:rPr>
          <w:lang w:val="es-CO"/>
        </w:rPr>
      </w:pPr>
      <w:r w:rsidRPr="002B3094">
        <w:rPr>
          <w:lang w:val="es-CO"/>
        </w:rPr>
        <w:t xml:space="preserve">En el </w:t>
      </w:r>
      <w:proofErr w:type="spellStart"/>
      <w:r w:rsidRPr="002B3094">
        <w:rPr>
          <w:lang w:val="es-CO"/>
        </w:rPr>
        <w:t>Academic</w:t>
      </w:r>
      <w:proofErr w:type="spellEnd"/>
      <w:r w:rsidRPr="002B3094">
        <w:rPr>
          <w:lang w:val="es-CO"/>
        </w:rPr>
        <w:t xml:space="preserve"> </w:t>
      </w:r>
      <w:proofErr w:type="spellStart"/>
      <w:r w:rsidRPr="002B3094">
        <w:rPr>
          <w:lang w:val="es-CO"/>
        </w:rPr>
        <w:t>Parents</w:t>
      </w:r>
      <w:proofErr w:type="spellEnd"/>
      <w:r w:rsidRPr="002B3094">
        <w:rPr>
          <w:lang w:val="es-CO"/>
        </w:rPr>
        <w:t xml:space="preserve">’ Day debemos insistir en que los padres nos dejen la parte técnica a los profesores, y que ellos sigan en el rol de papás fomentando el disfrute de la lectura. </w:t>
      </w:r>
    </w:p>
    <w:p w:rsidR="002B3094" w:rsidRDefault="002B3094" w:rsidP="002B3094">
      <w:pPr>
        <w:pStyle w:val="ListParagraph"/>
        <w:numPr>
          <w:ilvl w:val="0"/>
          <w:numId w:val="29"/>
        </w:numPr>
        <w:rPr>
          <w:lang w:val="es-CO"/>
        </w:rPr>
      </w:pPr>
      <w:r w:rsidRPr="002B3094">
        <w:rPr>
          <w:lang w:val="es-CO"/>
        </w:rPr>
        <w:t xml:space="preserve">Cada salón de español deberá estar dotado de computador y video </w:t>
      </w:r>
      <w:proofErr w:type="spellStart"/>
      <w:r w:rsidRPr="002B3094">
        <w:rPr>
          <w:lang w:val="es-CO"/>
        </w:rPr>
        <w:t>beam</w:t>
      </w:r>
      <w:proofErr w:type="spellEnd"/>
      <w:r w:rsidRPr="002B3094">
        <w:rPr>
          <w:lang w:val="es-CO"/>
        </w:rPr>
        <w:t xml:space="preserve">. Existe también un portal para profesores y otro para coordinadores. </w:t>
      </w:r>
    </w:p>
    <w:p w:rsidR="00E42639" w:rsidRDefault="002B3094" w:rsidP="002B3094">
      <w:pPr>
        <w:pStyle w:val="ListParagraph"/>
        <w:numPr>
          <w:ilvl w:val="0"/>
          <w:numId w:val="29"/>
        </w:numPr>
        <w:rPr>
          <w:lang w:val="es-CO"/>
        </w:rPr>
      </w:pPr>
      <w:r w:rsidRPr="002B3094">
        <w:rPr>
          <w:lang w:val="es-CO"/>
        </w:rPr>
        <w:t xml:space="preserve">Las fases se superponen, no es que se acabe una fase y se empiece otra – debe haber un periodo en el que se ven dos fases consecutivas. </w:t>
      </w:r>
    </w:p>
    <w:p w:rsidR="002B3094" w:rsidRDefault="002B3094" w:rsidP="002B3094">
      <w:pPr>
        <w:pStyle w:val="ListParagraph"/>
        <w:numPr>
          <w:ilvl w:val="0"/>
          <w:numId w:val="29"/>
        </w:numPr>
        <w:rPr>
          <w:lang w:val="es-CO"/>
        </w:rPr>
      </w:pPr>
      <w:r>
        <w:rPr>
          <w:lang w:val="es-CO"/>
        </w:rPr>
        <w:t xml:space="preserve">Existen puntos de inflexión en los cuales los profesores debemos empezar a exigir ciertos criterios en la escritura. </w:t>
      </w:r>
    </w:p>
    <w:p w:rsidR="002B3094" w:rsidRDefault="002B3094" w:rsidP="002B3094">
      <w:pPr>
        <w:pStyle w:val="ListParagraph"/>
        <w:numPr>
          <w:ilvl w:val="0"/>
          <w:numId w:val="29"/>
        </w:numPr>
        <w:rPr>
          <w:lang w:val="es-CO"/>
        </w:rPr>
      </w:pPr>
      <w:r>
        <w:rPr>
          <w:lang w:val="es-CO"/>
        </w:rPr>
        <w:t>La diferenciación es la respuesta del profesor no para mantener al niño donde está sino para jalonarlo.</w:t>
      </w:r>
      <w:r w:rsidR="00B30159">
        <w:rPr>
          <w:lang w:val="es-CO"/>
        </w:rPr>
        <w:t xml:space="preserve"> Debe ser temporal. </w:t>
      </w:r>
    </w:p>
    <w:p w:rsidR="00B30159" w:rsidRDefault="00B30159" w:rsidP="002B3094">
      <w:pPr>
        <w:pStyle w:val="ListParagraph"/>
        <w:numPr>
          <w:ilvl w:val="0"/>
          <w:numId w:val="29"/>
        </w:numPr>
        <w:rPr>
          <w:lang w:val="es-CO"/>
        </w:rPr>
      </w:pPr>
      <w:r>
        <w:rPr>
          <w:lang w:val="es-CO"/>
        </w:rPr>
        <w:t>Hay momentos en los que dejamos que los niños escriban desde su punto de comodidad. Hay otros en los que todos deben escribir ciertas cosas.</w:t>
      </w:r>
    </w:p>
    <w:p w:rsidR="00B30159" w:rsidRDefault="00B30159" w:rsidP="002B3094">
      <w:pPr>
        <w:pStyle w:val="ListParagraph"/>
        <w:numPr>
          <w:ilvl w:val="0"/>
          <w:numId w:val="29"/>
        </w:numPr>
        <w:rPr>
          <w:lang w:val="es-CO"/>
        </w:rPr>
      </w:pPr>
      <w:r>
        <w:rPr>
          <w:lang w:val="es-CO"/>
        </w:rPr>
        <w:t xml:space="preserve">Es importante que los niños pasen por todas las etapas identificadas en Letras ej. que los niños de </w:t>
      </w:r>
      <w:proofErr w:type="spellStart"/>
      <w:r>
        <w:rPr>
          <w:lang w:val="es-CO"/>
        </w:rPr>
        <w:t>Kinder</w:t>
      </w:r>
      <w:proofErr w:type="spellEnd"/>
      <w:r>
        <w:rPr>
          <w:lang w:val="es-CO"/>
        </w:rPr>
        <w:t xml:space="preserve"> escriban con vocales aunque sepan ya escribir con vocales y consonantes.</w:t>
      </w:r>
    </w:p>
    <w:p w:rsidR="00B30159" w:rsidRDefault="00B30159" w:rsidP="002B3094">
      <w:pPr>
        <w:pStyle w:val="ListParagraph"/>
        <w:numPr>
          <w:ilvl w:val="0"/>
          <w:numId w:val="29"/>
        </w:numPr>
        <w:rPr>
          <w:lang w:val="es-CO"/>
        </w:rPr>
      </w:pPr>
      <w:r>
        <w:rPr>
          <w:lang w:val="es-CO"/>
        </w:rPr>
        <w:t>Juan Carlos describe los programas de la siguiente manera: Elfo: divertido, Alfa: rapidísimo, Beta: al pie de la letra, Gamma: exigente</w:t>
      </w:r>
    </w:p>
    <w:p w:rsidR="00B30159" w:rsidRDefault="00B30159" w:rsidP="002B3094">
      <w:pPr>
        <w:pStyle w:val="ListParagraph"/>
        <w:numPr>
          <w:ilvl w:val="0"/>
          <w:numId w:val="29"/>
        </w:numPr>
        <w:rPr>
          <w:lang w:val="es-CO"/>
        </w:rPr>
      </w:pPr>
      <w:r>
        <w:rPr>
          <w:lang w:val="es-CO"/>
        </w:rPr>
        <w:t>Se debe evaluar sobre las didácticas, no sobre lo emocional.</w:t>
      </w:r>
    </w:p>
    <w:p w:rsidR="00B30159" w:rsidRDefault="00B30159" w:rsidP="00B30159">
      <w:pPr>
        <w:pStyle w:val="ListParagraph"/>
        <w:numPr>
          <w:ilvl w:val="0"/>
          <w:numId w:val="29"/>
        </w:numPr>
        <w:rPr>
          <w:lang w:val="es-CO"/>
        </w:rPr>
      </w:pPr>
      <w:r>
        <w:rPr>
          <w:lang w:val="es-CO"/>
        </w:rPr>
        <w:t xml:space="preserve">Se trabajará observación y descripción en el grado </w:t>
      </w:r>
      <w:proofErr w:type="spellStart"/>
      <w:r>
        <w:rPr>
          <w:lang w:val="es-CO"/>
        </w:rPr>
        <w:t>Kinder</w:t>
      </w:r>
      <w:proofErr w:type="spellEnd"/>
      <w:r>
        <w:rPr>
          <w:lang w:val="es-CO"/>
        </w:rPr>
        <w:t>.</w:t>
      </w:r>
    </w:p>
    <w:p w:rsidR="00B30159" w:rsidRDefault="00B30159" w:rsidP="00B30159">
      <w:pPr>
        <w:rPr>
          <w:lang w:val="es-CO"/>
        </w:rPr>
      </w:pPr>
    </w:p>
    <w:p w:rsidR="00B30159" w:rsidRPr="00CE7C1B" w:rsidRDefault="00B30159" w:rsidP="00B30159">
      <w:pPr>
        <w:pStyle w:val="Heading2"/>
        <w:ind w:hanging="644"/>
        <w:rPr>
          <w:color w:val="4F6228" w:themeColor="accent3" w:themeShade="80"/>
          <w:sz w:val="28"/>
          <w:szCs w:val="28"/>
          <w:lang w:val="es-CO"/>
        </w:rPr>
      </w:pPr>
      <w:r>
        <w:rPr>
          <w:color w:val="4F6228" w:themeColor="accent3" w:themeShade="80"/>
          <w:sz w:val="28"/>
          <w:szCs w:val="28"/>
          <w:lang w:val="es-CO"/>
        </w:rPr>
        <w:t xml:space="preserve">Open </w:t>
      </w:r>
      <w:proofErr w:type="spellStart"/>
      <w:r>
        <w:rPr>
          <w:color w:val="4F6228" w:themeColor="accent3" w:themeShade="80"/>
          <w:sz w:val="28"/>
          <w:szCs w:val="28"/>
          <w:lang w:val="es-CO"/>
        </w:rPr>
        <w:t>House</w:t>
      </w:r>
      <w:proofErr w:type="spellEnd"/>
    </w:p>
    <w:p w:rsidR="00B30159" w:rsidRDefault="00B30159" w:rsidP="00B30159">
      <w:pPr>
        <w:rPr>
          <w:lang w:val="es-CO"/>
        </w:rPr>
      </w:pPr>
      <w:r>
        <w:rPr>
          <w:lang w:val="es-CO"/>
        </w:rPr>
        <w:t xml:space="preserve">El 19 de octubre los padres de familia 2013-14 estarán recorriendo nuestras instalaciones, la sección se debe ver bonita y organizada, debemos estar presentables para esta visita. Los padres recogerán todo el colegio acompañados por el rector. </w:t>
      </w:r>
    </w:p>
    <w:p w:rsidR="002B1959" w:rsidRDefault="002B1959" w:rsidP="00B30159">
      <w:pPr>
        <w:rPr>
          <w:lang w:val="es-CO"/>
        </w:rPr>
      </w:pPr>
    </w:p>
    <w:p w:rsidR="002B1959" w:rsidRPr="00CE7C1B" w:rsidRDefault="002B1959" w:rsidP="002B1959">
      <w:pPr>
        <w:pStyle w:val="Heading2"/>
        <w:ind w:hanging="644"/>
        <w:rPr>
          <w:color w:val="4F6228" w:themeColor="accent3" w:themeShade="80"/>
          <w:sz w:val="28"/>
          <w:szCs w:val="28"/>
          <w:lang w:val="es-CO"/>
        </w:rPr>
      </w:pPr>
      <w:r>
        <w:rPr>
          <w:color w:val="4F6228" w:themeColor="accent3" w:themeShade="80"/>
          <w:sz w:val="28"/>
          <w:szCs w:val="28"/>
          <w:lang w:val="es-CO"/>
        </w:rPr>
        <w:t xml:space="preserve">Informes </w:t>
      </w:r>
    </w:p>
    <w:p w:rsidR="002B1959" w:rsidRDefault="002B1959" w:rsidP="002B1959">
      <w:pPr>
        <w:rPr>
          <w:lang w:val="es-CO"/>
        </w:rPr>
      </w:pPr>
      <w:r>
        <w:rPr>
          <w:lang w:val="es-CO"/>
        </w:rPr>
        <w:t xml:space="preserve">Los informes este año se harán de la manera como se hicieron </w:t>
      </w:r>
      <w:r w:rsidR="002B1670">
        <w:rPr>
          <w:lang w:val="es-CO"/>
        </w:rPr>
        <w:t>en junio del año lectivo pasado. Posteriormente se recordarán las pautas a seguir.</w:t>
      </w:r>
    </w:p>
    <w:p w:rsidR="002B1670" w:rsidRDefault="002B1670" w:rsidP="002B1959">
      <w:pPr>
        <w:rPr>
          <w:lang w:val="es-CO"/>
        </w:rPr>
      </w:pPr>
    </w:p>
    <w:p w:rsidR="002B1670" w:rsidRPr="00B30159" w:rsidRDefault="002B1670" w:rsidP="002B1670">
      <w:pPr>
        <w:rPr>
          <w:lang w:val="es-CO"/>
        </w:rPr>
      </w:pPr>
    </w:p>
    <w:sectPr w:rsidR="002B1670" w:rsidRPr="00B30159"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3AA33CC"/>
    <w:multiLevelType w:val="hybridMultilevel"/>
    <w:tmpl w:val="99668C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1"/>
  </w:num>
  <w:num w:numId="15">
    <w:abstractNumId w:val="11"/>
  </w:num>
  <w:num w:numId="16">
    <w:abstractNumId w:val="11"/>
  </w:num>
  <w:num w:numId="17">
    <w:abstractNumId w:val="13"/>
  </w:num>
  <w:num w:numId="18">
    <w:abstractNumId w:val="11"/>
  </w:num>
  <w:num w:numId="19">
    <w:abstractNumId w:val="16"/>
  </w:num>
  <w:num w:numId="20">
    <w:abstractNumId w:val="15"/>
  </w:num>
  <w:num w:numId="21">
    <w:abstractNumId w:val="22"/>
  </w:num>
  <w:num w:numId="22">
    <w:abstractNumId w:val="19"/>
  </w:num>
  <w:num w:numId="23">
    <w:abstractNumId w:val="20"/>
  </w:num>
  <w:num w:numId="24">
    <w:abstractNumId w:val="14"/>
  </w:num>
  <w:num w:numId="25">
    <w:abstractNumId w:val="12"/>
  </w:num>
  <w:num w:numId="26">
    <w:abstractNumId w:val="17"/>
  </w:num>
  <w:num w:numId="27">
    <w:abstractNumId w:val="21"/>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46A67"/>
    <w:rsid w:val="000901D8"/>
    <w:rsid w:val="000E77FA"/>
    <w:rsid w:val="001008DB"/>
    <w:rsid w:val="00110122"/>
    <w:rsid w:val="001B18EF"/>
    <w:rsid w:val="00216544"/>
    <w:rsid w:val="00217315"/>
    <w:rsid w:val="00250067"/>
    <w:rsid w:val="00274998"/>
    <w:rsid w:val="002B1670"/>
    <w:rsid w:val="002B1959"/>
    <w:rsid w:val="002B3094"/>
    <w:rsid w:val="002F3A95"/>
    <w:rsid w:val="00346928"/>
    <w:rsid w:val="00370AA7"/>
    <w:rsid w:val="003758C8"/>
    <w:rsid w:val="003E3ACA"/>
    <w:rsid w:val="004316BE"/>
    <w:rsid w:val="004368D6"/>
    <w:rsid w:val="0044536F"/>
    <w:rsid w:val="0046370E"/>
    <w:rsid w:val="00482ABB"/>
    <w:rsid w:val="00486BED"/>
    <w:rsid w:val="004C55FE"/>
    <w:rsid w:val="004D2EF3"/>
    <w:rsid w:val="00543C97"/>
    <w:rsid w:val="00546FBC"/>
    <w:rsid w:val="00563645"/>
    <w:rsid w:val="005E57C1"/>
    <w:rsid w:val="005F5869"/>
    <w:rsid w:val="006418D1"/>
    <w:rsid w:val="00666E32"/>
    <w:rsid w:val="0067347F"/>
    <w:rsid w:val="006F743F"/>
    <w:rsid w:val="00725DA7"/>
    <w:rsid w:val="00730F4E"/>
    <w:rsid w:val="007657AE"/>
    <w:rsid w:val="0078012E"/>
    <w:rsid w:val="00781E23"/>
    <w:rsid w:val="007C5494"/>
    <w:rsid w:val="008076C3"/>
    <w:rsid w:val="00810747"/>
    <w:rsid w:val="00825585"/>
    <w:rsid w:val="00826B76"/>
    <w:rsid w:val="00835455"/>
    <w:rsid w:val="008371E9"/>
    <w:rsid w:val="00840D6C"/>
    <w:rsid w:val="008723BB"/>
    <w:rsid w:val="008807CE"/>
    <w:rsid w:val="008F17EB"/>
    <w:rsid w:val="00934BC0"/>
    <w:rsid w:val="00961AB6"/>
    <w:rsid w:val="009C3961"/>
    <w:rsid w:val="00AA41DE"/>
    <w:rsid w:val="00AD7560"/>
    <w:rsid w:val="00B102CA"/>
    <w:rsid w:val="00B30159"/>
    <w:rsid w:val="00B45699"/>
    <w:rsid w:val="00B8216F"/>
    <w:rsid w:val="00B8575E"/>
    <w:rsid w:val="00BA5724"/>
    <w:rsid w:val="00BC2EDE"/>
    <w:rsid w:val="00BE4B6F"/>
    <w:rsid w:val="00BF2B78"/>
    <w:rsid w:val="00C200D1"/>
    <w:rsid w:val="00C9406C"/>
    <w:rsid w:val="00CB7FAD"/>
    <w:rsid w:val="00CC0C1E"/>
    <w:rsid w:val="00CE7C1B"/>
    <w:rsid w:val="00D01C82"/>
    <w:rsid w:val="00D370B0"/>
    <w:rsid w:val="00D43D23"/>
    <w:rsid w:val="00D644BB"/>
    <w:rsid w:val="00D74DED"/>
    <w:rsid w:val="00DD5D17"/>
    <w:rsid w:val="00DF440E"/>
    <w:rsid w:val="00E37420"/>
    <w:rsid w:val="00E42639"/>
    <w:rsid w:val="00E4720E"/>
    <w:rsid w:val="00E5165D"/>
    <w:rsid w:val="00E52E72"/>
    <w:rsid w:val="00E818E5"/>
    <w:rsid w:val="00EE37AF"/>
    <w:rsid w:val="00F2406F"/>
    <w:rsid w:val="00F53096"/>
    <w:rsid w:val="00F76333"/>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a/programaletras.com/portaldepadres/presentacion-del-program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8677CB"/>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127</TotalTime>
  <Pages>4</Pages>
  <Words>882</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12</cp:revision>
  <cp:lastPrinted>2011-12-22T15:28:00Z</cp:lastPrinted>
  <dcterms:created xsi:type="dcterms:W3CDTF">2012-09-28T19:04:00Z</dcterms:created>
  <dcterms:modified xsi:type="dcterms:W3CDTF">2012-10-11T17:34:00Z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